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47" w:rsidRDefault="001E6B47" w:rsidP="001E6B47">
      <w:pPr>
        <w:pStyle w:val="c11"/>
        <w:shd w:val="clear" w:color="auto" w:fill="FFFFFF"/>
        <w:spacing w:before="0" w:beforeAutospacing="0" w:after="0" w:afterAutospacing="0"/>
        <w:jc w:val="center"/>
        <w:rPr>
          <w:rFonts w:ascii="Calibri" w:hAnsi="Calibri"/>
          <w:color w:val="000000"/>
          <w:sz w:val="22"/>
          <w:szCs w:val="22"/>
        </w:rPr>
      </w:pPr>
      <w:r>
        <w:rPr>
          <w:rStyle w:val="c9"/>
          <w:b/>
          <w:bCs/>
          <w:color w:val="333333"/>
          <w:sz w:val="48"/>
          <w:szCs w:val="48"/>
        </w:rPr>
        <w:t>Консультация «Воспитание у детей младшего возраста самостоятельности в самообслуживании»</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3"/>
          <w:b/>
          <w:bCs/>
          <w:color w:val="111111"/>
          <w:sz w:val="28"/>
          <w:szCs w:val="28"/>
        </w:rPr>
        <w:t>Самостоятельность – ценное качество</w:t>
      </w:r>
      <w:r>
        <w:rPr>
          <w:rStyle w:val="c1"/>
          <w:color w:val="111111"/>
          <w:sz w:val="28"/>
          <w:szCs w:val="28"/>
        </w:rPr>
        <w:t>, необходимое человеку в жизни. </w:t>
      </w:r>
      <w:r>
        <w:rPr>
          <w:rStyle w:val="c3"/>
          <w:b/>
          <w:bCs/>
          <w:color w:val="111111"/>
          <w:sz w:val="28"/>
          <w:szCs w:val="28"/>
        </w:rPr>
        <w:t>Самостоятельность воспитывается с раннего возраста</w:t>
      </w:r>
      <w:r>
        <w:rPr>
          <w:rStyle w:val="c0"/>
          <w:color w:val="111111"/>
          <w:sz w:val="28"/>
          <w:szCs w:val="28"/>
        </w:rPr>
        <w:t>.</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Дети по своей природе активны. Задача взрослых развивать эту активность, направлять ее в нужное русло, а не глушить назойливой опекой. Кому из вас незнакомо стремление ребенка к </w:t>
      </w:r>
      <w:r>
        <w:rPr>
          <w:rStyle w:val="c3"/>
          <w:b/>
          <w:bCs/>
          <w:color w:val="111111"/>
          <w:sz w:val="28"/>
          <w:szCs w:val="28"/>
        </w:rPr>
        <w:t>самостоятельности</w:t>
      </w:r>
      <w:r>
        <w:rPr>
          <w:rStyle w:val="c1"/>
          <w:color w:val="111111"/>
          <w:sz w:val="28"/>
          <w:szCs w:val="28"/>
        </w:rPr>
        <w:t>. </w:t>
      </w:r>
      <w:r>
        <w:rPr>
          <w:rStyle w:val="c1"/>
          <w:i/>
          <w:iCs/>
          <w:color w:val="111111"/>
          <w:sz w:val="28"/>
          <w:szCs w:val="28"/>
        </w:rPr>
        <w:t>«Я сам»</w:t>
      </w:r>
      <w:r>
        <w:rPr>
          <w:rStyle w:val="c0"/>
          <w:color w:val="111111"/>
          <w:sz w:val="28"/>
          <w:szCs w:val="28"/>
        </w:rPr>
        <w:t>, - говорит он каждый раз, когда взрослые начинают натягивать на него рубашку, колготы, кормить его.</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Взрослые торопятся прийти на помощь ребенку, спешат сделать за него сами. Им кажется, что ребенок не может выполнить это </w:t>
      </w:r>
      <w:r>
        <w:rPr>
          <w:rStyle w:val="c3"/>
          <w:b/>
          <w:bCs/>
          <w:color w:val="111111"/>
          <w:sz w:val="28"/>
          <w:szCs w:val="28"/>
        </w:rPr>
        <w:t>самостоятельно</w:t>
      </w:r>
      <w:proofErr w:type="gramStart"/>
      <w:r>
        <w:rPr>
          <w:rStyle w:val="c0"/>
          <w:color w:val="111111"/>
          <w:sz w:val="28"/>
          <w:szCs w:val="28"/>
        </w:rPr>
        <w:t> :</w:t>
      </w:r>
      <w:proofErr w:type="gramEnd"/>
      <w:r>
        <w:rPr>
          <w:rStyle w:val="c0"/>
          <w:color w:val="111111"/>
          <w:sz w:val="28"/>
          <w:szCs w:val="28"/>
        </w:rPr>
        <w:t xml:space="preserve"> порвет, упадет, уколется, а взрослый сделает все быстрее и лучше.</w:t>
      </w:r>
    </w:p>
    <w:p w:rsidR="001E6B47" w:rsidRDefault="001E6B47" w:rsidP="001E6B47">
      <w:pPr>
        <w:pStyle w:val="c5"/>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Но оказывают ли взрослые действительную помощь детям, приносят ли им пользу?</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Разумеется, такие действия взрослых членов семьи причиняют большой вред. Ребенка лишают </w:t>
      </w:r>
      <w:r>
        <w:rPr>
          <w:rStyle w:val="c3"/>
          <w:b/>
          <w:bCs/>
          <w:color w:val="111111"/>
          <w:sz w:val="28"/>
          <w:szCs w:val="28"/>
        </w:rPr>
        <w:t>самостоятельности</w:t>
      </w:r>
      <w:r>
        <w:rPr>
          <w:rStyle w:val="c1"/>
          <w:color w:val="111111"/>
          <w:sz w:val="28"/>
          <w:szCs w:val="28"/>
        </w:rPr>
        <w:t>,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терпеливо. На просьбу ребенка </w:t>
      </w:r>
      <w:r>
        <w:rPr>
          <w:rStyle w:val="c1"/>
          <w:i/>
          <w:iCs/>
          <w:color w:val="111111"/>
          <w:sz w:val="28"/>
          <w:szCs w:val="28"/>
        </w:rPr>
        <w:t>«я сам»</w:t>
      </w:r>
      <w:r>
        <w:rPr>
          <w:rStyle w:val="c1"/>
          <w:color w:val="111111"/>
          <w:sz w:val="28"/>
          <w:szCs w:val="28"/>
        </w:rPr>
        <w:t> </w:t>
      </w:r>
      <w:r>
        <w:rPr>
          <w:rStyle w:val="c1"/>
          <w:color w:val="111111"/>
          <w:sz w:val="28"/>
          <w:szCs w:val="28"/>
          <w:u w:val="single"/>
        </w:rPr>
        <w:t>не следует отвечать</w:t>
      </w:r>
      <w:r>
        <w:rPr>
          <w:rStyle w:val="c1"/>
          <w:color w:val="111111"/>
          <w:sz w:val="28"/>
          <w:szCs w:val="28"/>
        </w:rPr>
        <w:t>: </w:t>
      </w:r>
      <w:r>
        <w:rPr>
          <w:rStyle w:val="c1"/>
          <w:i/>
          <w:iCs/>
          <w:color w:val="111111"/>
          <w:sz w:val="28"/>
          <w:szCs w:val="28"/>
        </w:rPr>
        <w:t>«Мне некогда»</w:t>
      </w:r>
      <w:r>
        <w:rPr>
          <w:rStyle w:val="c0"/>
          <w:color w:val="111111"/>
          <w:sz w:val="28"/>
          <w:szCs w:val="28"/>
        </w:rPr>
        <w:t>, а лучше дать ему возможность испробовать свои силы. И вы скоро убедитесь, что ребенок стал более ловким, умелым, меньше обливается при умывании, может сам раздеваться и т. п.</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Конечно, малыш не сразу и с большим трудом приобретает необходимые навыки, ему потребуется помощь взрослых. </w:t>
      </w:r>
      <w:r>
        <w:rPr>
          <w:rStyle w:val="c1"/>
          <w:color w:val="111111"/>
          <w:sz w:val="28"/>
          <w:szCs w:val="28"/>
          <w:u w:val="single"/>
        </w:rPr>
        <w:t xml:space="preserve">Прежде </w:t>
      </w:r>
      <w:proofErr w:type="gramStart"/>
      <w:r>
        <w:rPr>
          <w:rStyle w:val="c1"/>
          <w:color w:val="111111"/>
          <w:sz w:val="28"/>
          <w:szCs w:val="28"/>
          <w:u w:val="single"/>
        </w:rPr>
        <w:t>всего</w:t>
      </w:r>
      <w:proofErr w:type="gramEnd"/>
      <w:r>
        <w:rPr>
          <w:rStyle w:val="c1"/>
          <w:color w:val="111111"/>
          <w:sz w:val="28"/>
          <w:szCs w:val="28"/>
          <w:u w:val="single"/>
        </w:rPr>
        <w:t xml:space="preserve"> следует создать в семье необходимые условия</w:t>
      </w:r>
      <w:r>
        <w:rPr>
          <w:rStyle w:val="c0"/>
          <w:color w:val="111111"/>
          <w:sz w:val="28"/>
          <w:szCs w:val="28"/>
        </w:rPr>
        <w:t>: приспособить к росту ребенка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 д.</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Без создания этих условий ребенку трудно быть </w:t>
      </w:r>
      <w:r>
        <w:rPr>
          <w:rStyle w:val="c3"/>
          <w:b/>
          <w:bCs/>
          <w:color w:val="111111"/>
          <w:sz w:val="28"/>
          <w:szCs w:val="28"/>
        </w:rPr>
        <w:t>самостоятельным</w:t>
      </w:r>
      <w:r>
        <w:rPr>
          <w:rStyle w:val="c1"/>
          <w:color w:val="111111"/>
          <w:sz w:val="28"/>
          <w:szCs w:val="28"/>
        </w:rPr>
        <w:t>. Например, вы требуете, чтобы он был </w:t>
      </w:r>
      <w:r>
        <w:rPr>
          <w:rStyle w:val="c3"/>
          <w:b/>
          <w:bCs/>
          <w:color w:val="111111"/>
          <w:sz w:val="28"/>
          <w:szCs w:val="28"/>
        </w:rPr>
        <w:t>самостоятельным при умывании</w:t>
      </w:r>
      <w:r>
        <w:rPr>
          <w:rStyle w:val="c1"/>
          <w:color w:val="111111"/>
          <w:sz w:val="28"/>
          <w:szCs w:val="28"/>
        </w:rPr>
        <w:t>, но кран или умывальник расположены высоко от пола и ему трудно дотянуться до них. Однако он стремится сделать это </w:t>
      </w:r>
      <w:r>
        <w:rPr>
          <w:rStyle w:val="c3"/>
          <w:b/>
          <w:bCs/>
          <w:color w:val="111111"/>
          <w:sz w:val="28"/>
          <w:szCs w:val="28"/>
        </w:rPr>
        <w:t>самостоятельно – встает на носки</w:t>
      </w:r>
      <w:r>
        <w:rPr>
          <w:rStyle w:val="c1"/>
          <w:color w:val="111111"/>
          <w:sz w:val="28"/>
          <w:szCs w:val="28"/>
        </w:rPr>
        <w:t>, изо всех сил тянет руки, а вода льется в рукава рубашки, на пол. В результате – бесполезно затраченные силы ребенка и недовольство взрослых. Поэтому в квартире все должно быть приспособлено для удобства </w:t>
      </w:r>
      <w:r>
        <w:rPr>
          <w:rStyle w:val="c3"/>
          <w:b/>
          <w:bCs/>
          <w:color w:val="111111"/>
          <w:sz w:val="28"/>
          <w:szCs w:val="28"/>
        </w:rPr>
        <w:t>детей</w:t>
      </w:r>
      <w:r>
        <w:rPr>
          <w:rStyle w:val="c0"/>
          <w:color w:val="111111"/>
          <w:sz w:val="28"/>
          <w:szCs w:val="28"/>
        </w:rPr>
        <w:t>.</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Но создание условий еще недостаточно для формирования навыков </w:t>
      </w:r>
      <w:r>
        <w:rPr>
          <w:rStyle w:val="c3"/>
          <w:b/>
          <w:bCs/>
          <w:color w:val="111111"/>
          <w:sz w:val="28"/>
          <w:szCs w:val="28"/>
        </w:rPr>
        <w:t>самообслуживания и воспитания самостоятельности у детей</w:t>
      </w:r>
      <w:r>
        <w:rPr>
          <w:rStyle w:val="c0"/>
          <w:color w:val="111111"/>
          <w:sz w:val="28"/>
          <w:szCs w:val="28"/>
        </w:rPr>
        <w:t>.</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Необходимо также правильно руководить действиями </w:t>
      </w:r>
      <w:r>
        <w:rPr>
          <w:rStyle w:val="c3"/>
          <w:b/>
          <w:bCs/>
          <w:color w:val="111111"/>
          <w:sz w:val="28"/>
          <w:szCs w:val="28"/>
        </w:rPr>
        <w:t>детей</w:t>
      </w:r>
      <w:r>
        <w:rPr>
          <w:rStyle w:val="c1"/>
          <w:color w:val="111111"/>
          <w:sz w:val="28"/>
          <w:szCs w:val="28"/>
        </w:rPr>
        <w:t>. Прежде чем требовать от ребенка </w:t>
      </w:r>
      <w:r>
        <w:rPr>
          <w:rStyle w:val="c3"/>
          <w:b/>
          <w:bCs/>
          <w:color w:val="111111"/>
          <w:sz w:val="28"/>
          <w:szCs w:val="28"/>
        </w:rPr>
        <w:t>самостоятельности в самообслуживании</w:t>
      </w:r>
      <w:r>
        <w:rPr>
          <w:rStyle w:val="c1"/>
          <w:color w:val="111111"/>
          <w:sz w:val="28"/>
          <w:szCs w:val="28"/>
        </w:rPr>
        <w:t xml:space="preserve">, его учат </w:t>
      </w:r>
      <w:r>
        <w:rPr>
          <w:rStyle w:val="c1"/>
          <w:color w:val="111111"/>
          <w:sz w:val="28"/>
          <w:szCs w:val="28"/>
        </w:rPr>
        <w:lastRenderedPageBreak/>
        <w:t>действиям, необходимым в процессе одевания, умывания, еды. Желательно, чтобы показ действий и попытки </w:t>
      </w:r>
      <w:r>
        <w:rPr>
          <w:rStyle w:val="c3"/>
          <w:b/>
          <w:bCs/>
          <w:color w:val="111111"/>
          <w:sz w:val="28"/>
          <w:szCs w:val="28"/>
        </w:rPr>
        <w:t>детей выполнять их самостоятельно</w:t>
      </w:r>
      <w:r>
        <w:rPr>
          <w:rStyle w:val="c0"/>
          <w:color w:val="111111"/>
          <w:sz w:val="28"/>
          <w:szCs w:val="28"/>
        </w:rPr>
        <w:t> взрослые сопровождали не только объяснениями, но и вопросами, направляющими внимание ребенка на необходимость действовать определенным образом.</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Обучая </w:t>
      </w:r>
      <w:r>
        <w:rPr>
          <w:rStyle w:val="c3"/>
          <w:b/>
          <w:bCs/>
          <w:color w:val="111111"/>
          <w:sz w:val="28"/>
          <w:szCs w:val="28"/>
        </w:rPr>
        <w:t>детей</w:t>
      </w:r>
      <w:r>
        <w:rPr>
          <w:rStyle w:val="c0"/>
          <w:color w:val="111111"/>
          <w:sz w:val="28"/>
          <w:szCs w:val="28"/>
        </w:rPr>
        <w:t xml:space="preserve">, учитывайте их опыт. Нельзя, например, начинать учить ребенка пользоваться вилкой, если он еще не </w:t>
      </w:r>
      <w:proofErr w:type="gramStart"/>
      <w:r>
        <w:rPr>
          <w:rStyle w:val="c0"/>
          <w:color w:val="111111"/>
          <w:sz w:val="28"/>
          <w:szCs w:val="28"/>
        </w:rPr>
        <w:t>научился правильно есть</w:t>
      </w:r>
      <w:proofErr w:type="gramEnd"/>
      <w:r>
        <w:rPr>
          <w:rStyle w:val="c0"/>
          <w:color w:val="111111"/>
          <w:sz w:val="28"/>
          <w:szCs w:val="28"/>
        </w:rPr>
        <w:t xml:space="preserve"> ложкой. Очень важна последовательность в обучении. Так, действия, связанные с раздеванием, быстрее осваиваются детьми, чем действия с одеванием; ребенку легче сначала научиться мыть руки, а потом лицо.</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Постепенное усложнение требований, перевод ребенка на новую ступень </w:t>
      </w:r>
      <w:r>
        <w:rPr>
          <w:rStyle w:val="c3"/>
          <w:b/>
          <w:bCs/>
          <w:color w:val="111111"/>
          <w:sz w:val="28"/>
          <w:szCs w:val="28"/>
        </w:rPr>
        <w:t>самостоятельности</w:t>
      </w:r>
      <w:r>
        <w:rPr>
          <w:rStyle w:val="c1"/>
          <w:color w:val="111111"/>
          <w:sz w:val="28"/>
          <w:szCs w:val="28"/>
        </w:rPr>
        <w:t> поддерживают его интерес к </w:t>
      </w:r>
      <w:r>
        <w:rPr>
          <w:rStyle w:val="c3"/>
          <w:b/>
          <w:bCs/>
          <w:color w:val="111111"/>
          <w:sz w:val="28"/>
          <w:szCs w:val="28"/>
        </w:rPr>
        <w:t>самообслуживанию</w:t>
      </w:r>
      <w:r>
        <w:rPr>
          <w:rStyle w:val="c0"/>
          <w:color w:val="111111"/>
          <w:sz w:val="28"/>
          <w:szCs w:val="28"/>
        </w:rPr>
        <w:t>, позволяют совершенствовать навыки.</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В труде по </w:t>
      </w:r>
      <w:r>
        <w:rPr>
          <w:rStyle w:val="c3"/>
          <w:b/>
          <w:bCs/>
          <w:color w:val="111111"/>
          <w:sz w:val="28"/>
          <w:szCs w:val="28"/>
        </w:rPr>
        <w:t>самообслуживанию</w:t>
      </w:r>
      <w:r>
        <w:rPr>
          <w:rStyle w:val="c0"/>
          <w:color w:val="111111"/>
          <w:sz w:val="28"/>
          <w:szCs w:val="28"/>
        </w:rPr>
        <w:t xml:space="preserve"> ребенка учат доводить </w:t>
      </w:r>
      <w:proofErr w:type="gramStart"/>
      <w:r>
        <w:rPr>
          <w:rStyle w:val="c0"/>
          <w:color w:val="111111"/>
          <w:sz w:val="28"/>
          <w:szCs w:val="28"/>
        </w:rPr>
        <w:t>начатое</w:t>
      </w:r>
      <w:proofErr w:type="gramEnd"/>
      <w:r>
        <w:rPr>
          <w:rStyle w:val="c0"/>
          <w:color w:val="111111"/>
          <w:sz w:val="28"/>
          <w:szCs w:val="28"/>
        </w:rPr>
        <w:t xml:space="preserve">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ее.</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В закреплении навыков </w:t>
      </w:r>
      <w:r>
        <w:rPr>
          <w:rStyle w:val="c3"/>
          <w:b/>
          <w:bCs/>
          <w:color w:val="111111"/>
          <w:sz w:val="28"/>
          <w:szCs w:val="28"/>
        </w:rPr>
        <w:t>самообслуживания</w:t>
      </w:r>
      <w:r>
        <w:rPr>
          <w:rStyle w:val="c1"/>
          <w:color w:val="111111"/>
          <w:sz w:val="28"/>
          <w:szCs w:val="28"/>
        </w:rPr>
        <w:t> большое место принадлежит игре. В играх с куклой можно, например, закрепить знания </w:t>
      </w:r>
      <w:r>
        <w:rPr>
          <w:rStyle w:val="c3"/>
          <w:b/>
          <w:bCs/>
          <w:color w:val="111111"/>
          <w:sz w:val="28"/>
          <w:szCs w:val="28"/>
        </w:rPr>
        <w:t>детей</w:t>
      </w:r>
      <w:r>
        <w:rPr>
          <w:rStyle w:val="c1"/>
          <w:color w:val="111111"/>
          <w:sz w:val="28"/>
          <w:szCs w:val="28"/>
        </w:rPr>
        <w:t> о последовательности в одевании, раздевании, умывании. С помощью игровых персонажей </w:t>
      </w:r>
      <w:r>
        <w:rPr>
          <w:rStyle w:val="c1"/>
          <w:i/>
          <w:iCs/>
          <w:color w:val="111111"/>
          <w:sz w:val="28"/>
          <w:szCs w:val="28"/>
        </w:rPr>
        <w:t>(куклы, мишки, петрушки)</w:t>
      </w:r>
      <w:r>
        <w:rPr>
          <w:rStyle w:val="c0"/>
          <w:color w:val="111111"/>
          <w:sz w:val="28"/>
          <w:szCs w:val="28"/>
        </w:rPr>
        <w:t> можно понаблюдать за тем, как ребенок ест, умывается, одевается.</w:t>
      </w:r>
    </w:p>
    <w:p w:rsidR="001E6B47" w:rsidRDefault="001E6B47" w:rsidP="001E6B47">
      <w:pPr>
        <w:pStyle w:val="c2"/>
        <w:shd w:val="clear" w:color="auto" w:fill="FFFFFF"/>
        <w:spacing w:before="0" w:beforeAutospacing="0" w:after="0" w:afterAutospacing="0"/>
        <w:ind w:firstLine="360"/>
        <w:rPr>
          <w:rFonts w:ascii="Calibri" w:hAnsi="Calibri"/>
          <w:color w:val="000000"/>
          <w:sz w:val="22"/>
          <w:szCs w:val="22"/>
        </w:rPr>
      </w:pPr>
      <w:r>
        <w:rPr>
          <w:rStyle w:val="c3"/>
          <w:b/>
          <w:bCs/>
          <w:color w:val="111111"/>
          <w:sz w:val="28"/>
          <w:szCs w:val="28"/>
        </w:rPr>
        <w:t>Воспитывая самостоятельность</w:t>
      </w:r>
      <w:r>
        <w:rPr>
          <w:rStyle w:val="c1"/>
          <w:color w:val="111111"/>
          <w:sz w:val="28"/>
          <w:szCs w:val="28"/>
        </w:rPr>
        <w:t>,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менее остро, чем чувство гордости. Поэтому по отношению к детям </w:t>
      </w:r>
      <w:r>
        <w:rPr>
          <w:rStyle w:val="c3"/>
          <w:b/>
          <w:bCs/>
          <w:color w:val="111111"/>
          <w:sz w:val="28"/>
          <w:szCs w:val="28"/>
        </w:rPr>
        <w:t>младшего возраста</w:t>
      </w:r>
      <w:r>
        <w:rPr>
          <w:rStyle w:val="c0"/>
          <w:color w:val="111111"/>
          <w:sz w:val="28"/>
          <w:szCs w:val="28"/>
        </w:rPr>
        <w:t> чаще применяют положительную оценку, которая порождает у них интерес, стре</w:t>
      </w:r>
      <w:r w:rsidR="00176426">
        <w:rPr>
          <w:rStyle w:val="c0"/>
          <w:color w:val="111111"/>
          <w:sz w:val="28"/>
          <w:szCs w:val="28"/>
        </w:rPr>
        <w:t xml:space="preserve">мление улучшить свой результат. </w:t>
      </w:r>
      <w:r>
        <w:rPr>
          <w:rStyle w:val="c1"/>
          <w:color w:val="111111"/>
          <w:sz w:val="28"/>
          <w:szCs w:val="28"/>
        </w:rPr>
        <w:t>Оценивая то или иное действие ребенка, недостаточно ему сказать, </w:t>
      </w:r>
      <w:r>
        <w:rPr>
          <w:rStyle w:val="c1"/>
          <w:i/>
          <w:iCs/>
          <w:color w:val="111111"/>
          <w:sz w:val="28"/>
          <w:szCs w:val="28"/>
        </w:rPr>
        <w:t>«Молодец»</w:t>
      </w:r>
      <w:r>
        <w:rPr>
          <w:rStyle w:val="c1"/>
          <w:color w:val="111111"/>
          <w:sz w:val="28"/>
          <w:szCs w:val="28"/>
        </w:rPr>
        <w:t> или </w:t>
      </w:r>
      <w:r>
        <w:rPr>
          <w:rStyle w:val="c1"/>
          <w:i/>
          <w:iCs/>
          <w:color w:val="111111"/>
          <w:sz w:val="28"/>
          <w:szCs w:val="28"/>
        </w:rPr>
        <w:t>«Неправильно»</w:t>
      </w:r>
      <w:r>
        <w:rPr>
          <w:rStyle w:val="c1"/>
          <w:color w:val="111111"/>
          <w:sz w:val="28"/>
          <w:szCs w:val="28"/>
        </w:rPr>
        <w:t>, следует конкретно указать, что сделано ребенком хорошо, а что ему совсем не удалось. Ваши оценки важны для ребенка, именно потому вы должны быть тактичными и придерживаться меры, чтобы не порождать рядом с уверенностью </w:t>
      </w:r>
      <w:r>
        <w:rPr>
          <w:rStyle w:val="c3"/>
          <w:b/>
          <w:bCs/>
          <w:color w:val="111111"/>
          <w:sz w:val="28"/>
          <w:szCs w:val="28"/>
        </w:rPr>
        <w:t>самоуверенность</w:t>
      </w:r>
      <w:r>
        <w:rPr>
          <w:rStyle w:val="c1"/>
          <w:color w:val="111111"/>
          <w:sz w:val="28"/>
          <w:szCs w:val="28"/>
        </w:rPr>
        <w:t>. Похвала не должна быть фальшивой, преувеличенной. Она должна быть заслуженной. Объективная оценка помогает укреплять у </w:t>
      </w:r>
      <w:r>
        <w:rPr>
          <w:rStyle w:val="c3"/>
          <w:b/>
          <w:bCs/>
          <w:color w:val="111111"/>
          <w:sz w:val="28"/>
          <w:szCs w:val="28"/>
        </w:rPr>
        <w:t>детей</w:t>
      </w:r>
      <w:r>
        <w:rPr>
          <w:rStyle w:val="c0"/>
          <w:color w:val="111111"/>
          <w:sz w:val="28"/>
          <w:szCs w:val="28"/>
        </w:rPr>
        <w:t> желание делать все самим, умение преодолевать трудности, добиваться результата.</w:t>
      </w:r>
    </w:p>
    <w:p w:rsidR="002F33FE" w:rsidRDefault="002F33FE">
      <w:bookmarkStart w:id="0" w:name="_GoBack"/>
      <w:bookmarkEnd w:id="0"/>
    </w:p>
    <w:sectPr w:rsidR="002F3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47"/>
    <w:rsid w:val="00051FBB"/>
    <w:rsid w:val="00084848"/>
    <w:rsid w:val="000B03DB"/>
    <w:rsid w:val="000D1360"/>
    <w:rsid w:val="000D6EF8"/>
    <w:rsid w:val="00115101"/>
    <w:rsid w:val="001153C7"/>
    <w:rsid w:val="00156050"/>
    <w:rsid w:val="0016257C"/>
    <w:rsid w:val="0017087C"/>
    <w:rsid w:val="00176426"/>
    <w:rsid w:val="001A1C51"/>
    <w:rsid w:val="001B7545"/>
    <w:rsid w:val="001C118E"/>
    <w:rsid w:val="001C5BA6"/>
    <w:rsid w:val="001E6B47"/>
    <w:rsid w:val="0025351A"/>
    <w:rsid w:val="002634AC"/>
    <w:rsid w:val="0028666F"/>
    <w:rsid w:val="00297B15"/>
    <w:rsid w:val="002D2697"/>
    <w:rsid w:val="002F33FE"/>
    <w:rsid w:val="00314CA5"/>
    <w:rsid w:val="00391D01"/>
    <w:rsid w:val="003D63E7"/>
    <w:rsid w:val="004325A1"/>
    <w:rsid w:val="004C07DE"/>
    <w:rsid w:val="004E0822"/>
    <w:rsid w:val="004E3675"/>
    <w:rsid w:val="005208BE"/>
    <w:rsid w:val="00523465"/>
    <w:rsid w:val="00543C5C"/>
    <w:rsid w:val="0056631E"/>
    <w:rsid w:val="00597314"/>
    <w:rsid w:val="005D0302"/>
    <w:rsid w:val="005E7D4F"/>
    <w:rsid w:val="00631791"/>
    <w:rsid w:val="00665FAB"/>
    <w:rsid w:val="0068005E"/>
    <w:rsid w:val="006C6A3D"/>
    <w:rsid w:val="006C7ED9"/>
    <w:rsid w:val="00725A44"/>
    <w:rsid w:val="00737563"/>
    <w:rsid w:val="0075114B"/>
    <w:rsid w:val="0077659C"/>
    <w:rsid w:val="00777DA1"/>
    <w:rsid w:val="007C1338"/>
    <w:rsid w:val="007C1ABA"/>
    <w:rsid w:val="007C3B1C"/>
    <w:rsid w:val="007D240A"/>
    <w:rsid w:val="007E6032"/>
    <w:rsid w:val="0082165A"/>
    <w:rsid w:val="00843121"/>
    <w:rsid w:val="00855FE4"/>
    <w:rsid w:val="0086263A"/>
    <w:rsid w:val="008664B0"/>
    <w:rsid w:val="00870AD2"/>
    <w:rsid w:val="00884ACB"/>
    <w:rsid w:val="00896ED3"/>
    <w:rsid w:val="0089777E"/>
    <w:rsid w:val="008D23D0"/>
    <w:rsid w:val="00973288"/>
    <w:rsid w:val="00983F11"/>
    <w:rsid w:val="009D337D"/>
    <w:rsid w:val="009E14E7"/>
    <w:rsid w:val="009E4EB4"/>
    <w:rsid w:val="009F112D"/>
    <w:rsid w:val="00A042AB"/>
    <w:rsid w:val="00A54A6A"/>
    <w:rsid w:val="00A5678E"/>
    <w:rsid w:val="00A642A5"/>
    <w:rsid w:val="00AA1F81"/>
    <w:rsid w:val="00AD0378"/>
    <w:rsid w:val="00AE79C4"/>
    <w:rsid w:val="00AF5854"/>
    <w:rsid w:val="00AF5AC0"/>
    <w:rsid w:val="00B90B8E"/>
    <w:rsid w:val="00BA400D"/>
    <w:rsid w:val="00BD5329"/>
    <w:rsid w:val="00C018F6"/>
    <w:rsid w:val="00C16A07"/>
    <w:rsid w:val="00C21D90"/>
    <w:rsid w:val="00C32566"/>
    <w:rsid w:val="00C6710B"/>
    <w:rsid w:val="00C776DD"/>
    <w:rsid w:val="00C77CD4"/>
    <w:rsid w:val="00CA4606"/>
    <w:rsid w:val="00CC152A"/>
    <w:rsid w:val="00CE3476"/>
    <w:rsid w:val="00D03783"/>
    <w:rsid w:val="00D97DA0"/>
    <w:rsid w:val="00DA20D1"/>
    <w:rsid w:val="00DD0D29"/>
    <w:rsid w:val="00DE0CC4"/>
    <w:rsid w:val="00DF1054"/>
    <w:rsid w:val="00E8322F"/>
    <w:rsid w:val="00E87341"/>
    <w:rsid w:val="00EB47B0"/>
    <w:rsid w:val="00F312E0"/>
    <w:rsid w:val="00F3585D"/>
    <w:rsid w:val="00F44D2B"/>
    <w:rsid w:val="00F83526"/>
    <w:rsid w:val="00FA18A0"/>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1E6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E6B47"/>
  </w:style>
  <w:style w:type="paragraph" w:customStyle="1" w:styleId="c2">
    <w:name w:val="c2"/>
    <w:basedOn w:val="a"/>
    <w:rsid w:val="001E6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6B47"/>
  </w:style>
  <w:style w:type="character" w:customStyle="1" w:styleId="c3">
    <w:name w:val="c3"/>
    <w:basedOn w:val="a0"/>
    <w:rsid w:val="001E6B47"/>
  </w:style>
  <w:style w:type="character" w:customStyle="1" w:styleId="c0">
    <w:name w:val="c0"/>
    <w:basedOn w:val="a0"/>
    <w:rsid w:val="001E6B47"/>
  </w:style>
  <w:style w:type="paragraph" w:customStyle="1" w:styleId="c5">
    <w:name w:val="c5"/>
    <w:basedOn w:val="a"/>
    <w:rsid w:val="001E6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1E6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E6B47"/>
  </w:style>
  <w:style w:type="paragraph" w:customStyle="1" w:styleId="c2">
    <w:name w:val="c2"/>
    <w:basedOn w:val="a"/>
    <w:rsid w:val="001E6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6B47"/>
  </w:style>
  <w:style w:type="character" w:customStyle="1" w:styleId="c3">
    <w:name w:val="c3"/>
    <w:basedOn w:val="a0"/>
    <w:rsid w:val="001E6B47"/>
  </w:style>
  <w:style w:type="character" w:customStyle="1" w:styleId="c0">
    <w:name w:val="c0"/>
    <w:basedOn w:val="a0"/>
    <w:rsid w:val="001E6B47"/>
  </w:style>
  <w:style w:type="paragraph" w:customStyle="1" w:styleId="c5">
    <w:name w:val="c5"/>
    <w:basedOn w:val="a"/>
    <w:rsid w:val="001E6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Федоровна</dc:creator>
  <cp:keywords/>
  <dc:description/>
  <cp:lastModifiedBy>Зоя Федоровна</cp:lastModifiedBy>
  <cp:revision>3</cp:revision>
  <dcterms:created xsi:type="dcterms:W3CDTF">2025-01-12T12:33:00Z</dcterms:created>
  <dcterms:modified xsi:type="dcterms:W3CDTF">2025-02-27T12:13:00Z</dcterms:modified>
</cp:coreProperties>
</file>